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5847" w14:textId="77777777" w:rsidR="009B5FA8" w:rsidRPr="00C95300" w:rsidRDefault="00660512">
      <w:pPr>
        <w:pStyle w:val="Heading1"/>
        <w:spacing w:before="0"/>
        <w:jc w:val="center"/>
        <w:rPr>
          <w:rFonts w:ascii="Montserrat Black" w:hAnsi="Montserrat Black"/>
          <w:sz w:val="44"/>
          <w:szCs w:val="44"/>
        </w:rPr>
      </w:pPr>
      <w:r w:rsidRPr="00C95300">
        <w:rPr>
          <w:rFonts w:ascii="Montserrat Black" w:hAnsi="Montserrat Black"/>
          <w:sz w:val="44"/>
          <w:szCs w:val="44"/>
        </w:rPr>
        <w:t>Carbon Reduction Plan</w:t>
      </w:r>
    </w:p>
    <w:p w14:paraId="0067964E" w14:textId="77777777" w:rsidR="009B5FA8" w:rsidRPr="00D161A7" w:rsidRDefault="009B5FA8">
      <w:pPr>
        <w:pStyle w:val="Standard"/>
        <w:jc w:val="both"/>
        <w:rPr>
          <w:b/>
          <w:bCs/>
          <w:sz w:val="24"/>
          <w:szCs w:val="24"/>
        </w:rPr>
      </w:pPr>
    </w:p>
    <w:p w14:paraId="20FDE137" w14:textId="47EFA77B" w:rsidR="009B5FA8" w:rsidRPr="00D161A7" w:rsidRDefault="00660512">
      <w:pPr>
        <w:pStyle w:val="Standard"/>
        <w:spacing w:after="120" w:line="264" w:lineRule="auto"/>
        <w:jc w:val="both"/>
      </w:pPr>
      <w:r w:rsidRPr="00D161A7">
        <w:rPr>
          <w:rFonts w:ascii="Montserrat Black" w:hAnsi="Montserrat Black"/>
          <w:b/>
          <w:bCs/>
        </w:rPr>
        <w:t>Supplier name:</w:t>
      </w:r>
      <w:r w:rsidRPr="00D161A7">
        <w:rPr>
          <w:rFonts w:ascii="Myriad Pro" w:hAnsi="Myriad Pro"/>
        </w:rPr>
        <w:t xml:space="preserve"> </w:t>
      </w:r>
      <w:r w:rsidR="0023007E" w:rsidRPr="00D161A7">
        <w:rPr>
          <w:rFonts w:ascii="Futura PT Book" w:hAnsi="Futura PT Book"/>
        </w:rPr>
        <w:t>Ntrinsic Consulting Europe</w:t>
      </w:r>
    </w:p>
    <w:p w14:paraId="46B5BB45" w14:textId="77777777" w:rsidR="009B5FA8" w:rsidRPr="00D161A7" w:rsidRDefault="00660512">
      <w:pPr>
        <w:pStyle w:val="Standard"/>
        <w:spacing w:after="120" w:line="264" w:lineRule="auto"/>
        <w:jc w:val="both"/>
      </w:pPr>
      <w:r w:rsidRPr="00D161A7">
        <w:rPr>
          <w:rFonts w:ascii="Montserrat Black" w:hAnsi="Montserrat Black"/>
          <w:b/>
          <w:bCs/>
        </w:rPr>
        <w:t>Publication date:</w:t>
      </w:r>
      <w:r w:rsidRPr="00D161A7">
        <w:rPr>
          <w:rFonts w:ascii="Myriad Pro" w:hAnsi="Myriad Pro"/>
        </w:rPr>
        <w:t xml:space="preserve"> </w:t>
      </w:r>
      <w:r w:rsidRPr="00D161A7">
        <w:rPr>
          <w:rFonts w:ascii="Futura PT Book" w:hAnsi="Futura PT Book"/>
        </w:rPr>
        <w:t>30</w:t>
      </w:r>
      <w:r w:rsidRPr="00D161A7">
        <w:rPr>
          <w:rFonts w:ascii="Futura PT Book" w:hAnsi="Futura PT Book"/>
          <w:vertAlign w:val="superscript"/>
        </w:rPr>
        <w:t>th</w:t>
      </w:r>
      <w:r w:rsidRPr="00D161A7">
        <w:rPr>
          <w:rFonts w:ascii="Futura PT Book" w:hAnsi="Futura PT Book"/>
        </w:rPr>
        <w:t xml:space="preserve"> November 2023</w:t>
      </w:r>
    </w:p>
    <w:p w14:paraId="44DE2873" w14:textId="77777777" w:rsidR="009B5FA8" w:rsidRPr="00D161A7" w:rsidRDefault="00660512">
      <w:pPr>
        <w:pStyle w:val="Heading2"/>
        <w:jc w:val="both"/>
        <w:rPr>
          <w:rFonts w:ascii="Futura PT Book" w:hAnsi="Futura PT Book"/>
          <w:sz w:val="22"/>
          <w:szCs w:val="22"/>
        </w:rPr>
      </w:pPr>
      <w:bookmarkStart w:id="0" w:name="_heading=h.30j0zll"/>
      <w:bookmarkEnd w:id="0"/>
      <w:r w:rsidRPr="00D161A7">
        <w:rPr>
          <w:rFonts w:ascii="Futura PT Book" w:hAnsi="Futura PT Book"/>
          <w:sz w:val="22"/>
          <w:szCs w:val="22"/>
        </w:rPr>
        <w:t>Commitment to achieving Net Zero</w:t>
      </w:r>
    </w:p>
    <w:p w14:paraId="19C28A36" w14:textId="6623C348" w:rsidR="009B5FA8" w:rsidRPr="00D161A7" w:rsidRDefault="0023007E">
      <w:pPr>
        <w:jc w:val="both"/>
      </w:pPr>
      <w:bookmarkStart w:id="1" w:name="_heading=h.1fob9te"/>
      <w:bookmarkEnd w:id="1"/>
      <w:r w:rsidRPr="00D161A7">
        <w:rPr>
          <w:rFonts w:ascii="Montserrat Black" w:hAnsi="Montserrat Black"/>
          <w:b/>
          <w:bCs/>
        </w:rPr>
        <w:t>Ntrinsic Consulting Europe</w:t>
      </w:r>
      <w:r w:rsidR="00660512" w:rsidRPr="00D161A7">
        <w:rPr>
          <w:rFonts w:ascii="Myriad Pro" w:hAnsi="Myriad Pro"/>
          <w:b/>
          <w:bCs/>
        </w:rPr>
        <w:t xml:space="preserve"> </w:t>
      </w:r>
      <w:r w:rsidR="00660512" w:rsidRPr="00D161A7">
        <w:rPr>
          <w:rFonts w:ascii="Futura PT Book" w:hAnsi="Futura PT Book"/>
        </w:rPr>
        <w:t>is committed to achieving Net Zero emissions by</w:t>
      </w:r>
      <w:r w:rsidR="00660512" w:rsidRPr="00D161A7">
        <w:rPr>
          <w:rFonts w:ascii="Myriad Pro" w:hAnsi="Myriad Pro"/>
          <w:b/>
          <w:bCs/>
        </w:rPr>
        <w:t xml:space="preserve"> </w:t>
      </w:r>
      <w:r w:rsidR="00660512" w:rsidRPr="00D161A7">
        <w:rPr>
          <w:rFonts w:ascii="Montserrat Black" w:hAnsi="Montserrat Black"/>
          <w:b/>
          <w:bCs/>
        </w:rPr>
        <w:t>2045.</w:t>
      </w:r>
    </w:p>
    <w:p w14:paraId="573D0991" w14:textId="77777777" w:rsidR="009B5FA8" w:rsidRPr="00D161A7" w:rsidRDefault="00660512">
      <w:pPr>
        <w:pStyle w:val="Heading1"/>
        <w:spacing w:before="360" w:line="264" w:lineRule="auto"/>
        <w:jc w:val="both"/>
        <w:rPr>
          <w:rFonts w:ascii="Montserrat Black" w:hAnsi="Montserrat Black"/>
          <w:sz w:val="22"/>
          <w:szCs w:val="22"/>
        </w:rPr>
      </w:pPr>
      <w:bookmarkStart w:id="2" w:name="_heading=h.3znysh7"/>
      <w:bookmarkEnd w:id="2"/>
      <w:r w:rsidRPr="00D161A7">
        <w:rPr>
          <w:rFonts w:ascii="Montserrat Black" w:hAnsi="Montserrat Black"/>
          <w:b/>
          <w:sz w:val="22"/>
          <w:szCs w:val="22"/>
        </w:rPr>
        <w:t>Baseline Emissions Footprint</w:t>
      </w:r>
    </w:p>
    <w:p w14:paraId="5BA4D23F" w14:textId="77777777" w:rsidR="009B5FA8" w:rsidRPr="00D161A7" w:rsidRDefault="00660512">
      <w:pPr>
        <w:pStyle w:val="Standard"/>
        <w:jc w:val="both"/>
        <w:rPr>
          <w:rFonts w:ascii="Futura PT Book" w:hAnsi="Futura PT Book"/>
        </w:rPr>
      </w:pPr>
      <w:r w:rsidRPr="00D161A7">
        <w:rPr>
          <w:rFonts w:ascii="Futura PT Book" w:hAnsi="Futura PT Book"/>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5D229B2B" w14:textId="77777777" w:rsidR="009B5FA8" w:rsidRPr="00D161A7" w:rsidRDefault="00660512">
      <w:pPr>
        <w:pStyle w:val="Standard"/>
        <w:jc w:val="both"/>
        <w:rPr>
          <w:rFonts w:ascii="Futura PT Book" w:hAnsi="Futura PT Book"/>
        </w:rPr>
      </w:pPr>
      <w:r w:rsidRPr="00D161A7">
        <w:rPr>
          <w:rFonts w:ascii="Futura PT Book" w:hAnsi="Futura PT Book"/>
        </w:rPr>
        <w:t xml:space="preserve"> </w:t>
      </w:r>
    </w:p>
    <w:tbl>
      <w:tblPr>
        <w:tblW w:w="9782" w:type="dxa"/>
        <w:tblInd w:w="-294" w:type="dxa"/>
        <w:tblCellMar>
          <w:left w:w="10" w:type="dxa"/>
          <w:right w:w="10" w:type="dxa"/>
        </w:tblCellMar>
        <w:tblLook w:val="04A0" w:firstRow="1" w:lastRow="0" w:firstColumn="1" w:lastColumn="0" w:noHBand="0" w:noVBand="1"/>
      </w:tblPr>
      <w:tblGrid>
        <w:gridCol w:w="4042"/>
        <w:gridCol w:w="5740"/>
      </w:tblGrid>
      <w:tr w:rsidR="009B5FA8" w:rsidRPr="00D161A7" w14:paraId="22363783" w14:textId="77777777">
        <w:tblPrEx>
          <w:tblCellMar>
            <w:top w:w="0" w:type="dxa"/>
            <w:bottom w:w="0" w:type="dxa"/>
          </w:tblCellMar>
        </w:tblPrEx>
        <w:trPr>
          <w:trHeight w:val="107"/>
        </w:trPr>
        <w:tc>
          <w:tcPr>
            <w:tcW w:w="978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A7AA20" w14:textId="77777777" w:rsidR="009B5FA8" w:rsidRPr="00D161A7" w:rsidRDefault="00660512">
            <w:pPr>
              <w:rPr>
                <w:rFonts w:ascii="Montserrat Black" w:hAnsi="Montserrat Black"/>
              </w:rPr>
            </w:pPr>
            <w:r w:rsidRPr="00D161A7">
              <w:rPr>
                <w:rFonts w:ascii="Montserrat Black" w:hAnsi="Montserrat Black"/>
                <w:b/>
                <w:bCs/>
              </w:rPr>
              <w:t>Baseline Year: January - December 2019.</w:t>
            </w:r>
          </w:p>
        </w:tc>
      </w:tr>
      <w:tr w:rsidR="009B5FA8" w:rsidRPr="00D161A7" w14:paraId="31AEEA49" w14:textId="77777777">
        <w:tblPrEx>
          <w:tblCellMar>
            <w:top w:w="0" w:type="dxa"/>
            <w:bottom w:w="0" w:type="dxa"/>
          </w:tblCellMar>
        </w:tblPrEx>
        <w:trPr>
          <w:trHeight w:val="170"/>
        </w:trPr>
        <w:tc>
          <w:tcPr>
            <w:tcW w:w="9782"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FC64AC" w14:textId="77777777" w:rsidR="009B5FA8" w:rsidRPr="00D161A7" w:rsidRDefault="00660512">
            <w:pPr>
              <w:pStyle w:val="Standard"/>
              <w:spacing w:after="120" w:line="264" w:lineRule="auto"/>
              <w:rPr>
                <w:rFonts w:ascii="Montserrat Black" w:hAnsi="Montserrat Black"/>
              </w:rPr>
            </w:pPr>
            <w:r w:rsidRPr="00D161A7">
              <w:rPr>
                <w:rFonts w:ascii="Montserrat Black" w:hAnsi="Montserrat Black"/>
                <w:b/>
              </w:rPr>
              <w:t>Additional Details relating to the Baseline Emissions calculations.</w:t>
            </w:r>
          </w:p>
        </w:tc>
      </w:tr>
      <w:tr w:rsidR="009B5FA8" w:rsidRPr="00D161A7" w14:paraId="07EFDE0E" w14:textId="77777777">
        <w:tblPrEx>
          <w:tblCellMar>
            <w:top w:w="0" w:type="dxa"/>
            <w:bottom w:w="0" w:type="dxa"/>
          </w:tblCellMar>
        </w:tblPrEx>
        <w:trPr>
          <w:trHeight w:val="1944"/>
        </w:trPr>
        <w:tc>
          <w:tcPr>
            <w:tcW w:w="9782"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5EB728" w14:textId="77777777" w:rsidR="009B5FA8" w:rsidRPr="00C25806" w:rsidRDefault="00660512">
            <w:pPr>
              <w:pStyle w:val="Standard"/>
              <w:spacing w:after="120" w:line="264" w:lineRule="auto"/>
              <w:jc w:val="both"/>
              <w:rPr>
                <w:rFonts w:ascii="Futura PT Book" w:hAnsi="Futura PT Book"/>
              </w:rPr>
            </w:pPr>
            <w:bookmarkStart w:id="3" w:name="_Hlk115095367"/>
            <w:r w:rsidRPr="00C25806">
              <w:rPr>
                <w:rFonts w:ascii="Futura PT Book" w:hAnsi="Futura PT Book"/>
              </w:rPr>
              <w:t xml:space="preserve">We conducted our initial carbon assessment in H1 2022 and used 2019 as the most realistic baseline year as the following years </w:t>
            </w:r>
            <w:r w:rsidRPr="00C25806">
              <w:rPr>
                <w:rFonts w:ascii="Futura PT Book" w:hAnsi="Futura PT Book"/>
              </w:rPr>
              <w:t>were impacted by Covid19 and remote working.</w:t>
            </w:r>
            <w:bookmarkEnd w:id="3"/>
          </w:p>
          <w:p w14:paraId="32A53BB2" w14:textId="77777777" w:rsidR="009B5FA8" w:rsidRPr="00D161A7" w:rsidRDefault="00660512">
            <w:pPr>
              <w:pStyle w:val="Standard"/>
              <w:spacing w:after="120" w:line="264" w:lineRule="auto"/>
              <w:jc w:val="both"/>
              <w:rPr>
                <w:rFonts w:ascii="Myriad Pro" w:hAnsi="Myriad Pro"/>
              </w:rPr>
            </w:pPr>
            <w:r w:rsidRPr="00C25806">
              <w:rPr>
                <w:rFonts w:ascii="Futura PT Book" w:hAnsi="Futura PT Book"/>
              </w:rPr>
              <w:t xml:space="preserve">Our baseline year of 2019 (along with 2020 &amp; 2021) was also updated to include emissions associated with newly acquired company </w:t>
            </w:r>
            <w:proofErr w:type="spellStart"/>
            <w:r w:rsidRPr="00C25806">
              <w:rPr>
                <w:rFonts w:ascii="Futura PT Book" w:hAnsi="Futura PT Book"/>
              </w:rPr>
              <w:t>Neusta</w:t>
            </w:r>
            <w:proofErr w:type="spellEnd"/>
            <w:r w:rsidRPr="00C25806">
              <w:rPr>
                <w:rFonts w:ascii="Futura PT Book" w:hAnsi="Futura PT Book"/>
              </w:rPr>
              <w:t>.</w:t>
            </w:r>
          </w:p>
        </w:tc>
      </w:tr>
      <w:tr w:rsidR="009B5FA8" w:rsidRPr="00D161A7" w14:paraId="15A41462" w14:textId="77777777">
        <w:tblPrEx>
          <w:tblCellMar>
            <w:top w:w="0" w:type="dxa"/>
            <w:bottom w:w="0" w:type="dxa"/>
          </w:tblCellMar>
        </w:tblPrEx>
        <w:trPr>
          <w:trHeight w:val="455"/>
        </w:trPr>
        <w:tc>
          <w:tcPr>
            <w:tcW w:w="9782"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267004" w14:textId="77777777" w:rsidR="009B5FA8" w:rsidRPr="00C25806" w:rsidRDefault="00660512">
            <w:pPr>
              <w:pStyle w:val="Standard"/>
              <w:spacing w:after="120" w:line="264" w:lineRule="auto"/>
              <w:rPr>
                <w:rFonts w:ascii="Montserrat Black" w:hAnsi="Montserrat Black"/>
              </w:rPr>
            </w:pPr>
            <w:r w:rsidRPr="00C25806">
              <w:rPr>
                <w:rFonts w:ascii="Montserrat Black" w:hAnsi="Montserrat Black"/>
                <w:b/>
              </w:rPr>
              <w:t>Baseline year emissions:</w:t>
            </w:r>
          </w:p>
        </w:tc>
      </w:tr>
      <w:tr w:rsidR="009B5FA8" w:rsidRPr="00D161A7" w14:paraId="30B7B30F" w14:textId="77777777">
        <w:tblPrEx>
          <w:tblCellMar>
            <w:top w:w="0" w:type="dxa"/>
            <w:bottom w:w="0" w:type="dxa"/>
          </w:tblCellMar>
        </w:tblPrEx>
        <w:trPr>
          <w:trHeight w:val="297"/>
        </w:trPr>
        <w:tc>
          <w:tcPr>
            <w:tcW w:w="40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AEBFA7" w14:textId="77777777" w:rsidR="009B5FA8" w:rsidRPr="00C25806" w:rsidRDefault="00660512">
            <w:pPr>
              <w:pStyle w:val="Standard"/>
              <w:spacing w:after="120" w:line="264" w:lineRule="auto"/>
              <w:rPr>
                <w:rFonts w:ascii="Montserrat Black" w:hAnsi="Montserrat Black"/>
              </w:rPr>
            </w:pPr>
            <w:r w:rsidRPr="00C25806">
              <w:rPr>
                <w:rFonts w:ascii="Montserrat Black" w:hAnsi="Montserrat Black"/>
                <w:b/>
              </w:rPr>
              <w:t>Scope 1</w:t>
            </w:r>
          </w:p>
        </w:tc>
        <w:tc>
          <w:tcPr>
            <w:tcW w:w="5740" w:type="dxa"/>
            <w:tcBorders>
              <w:bottom w:val="single" w:sz="8" w:space="0" w:color="000000"/>
              <w:right w:val="single" w:sz="18" w:space="0" w:color="000000"/>
            </w:tcBorders>
            <w:shd w:val="clear" w:color="auto" w:fill="auto"/>
            <w:tcMar>
              <w:top w:w="100" w:type="dxa"/>
              <w:left w:w="100" w:type="dxa"/>
              <w:bottom w:w="100" w:type="dxa"/>
              <w:right w:w="100" w:type="dxa"/>
            </w:tcMar>
            <w:vAlign w:val="center"/>
          </w:tcPr>
          <w:p w14:paraId="14FB5186" w14:textId="77777777" w:rsidR="009B5FA8" w:rsidRPr="00C25806" w:rsidRDefault="00660512">
            <w:pPr>
              <w:rPr>
                <w:rFonts w:ascii="Montserrat Black" w:hAnsi="Montserrat Black"/>
                <w:b/>
                <w:bCs/>
              </w:rPr>
            </w:pPr>
            <w:r w:rsidRPr="00C25806">
              <w:rPr>
                <w:rFonts w:ascii="Montserrat Black" w:hAnsi="Montserrat Black"/>
                <w:b/>
                <w:bCs/>
              </w:rPr>
              <w:t>84.27 tCO2e</w:t>
            </w:r>
          </w:p>
          <w:p w14:paraId="08732BB8" w14:textId="77777777" w:rsidR="009B5FA8" w:rsidRPr="00C25806" w:rsidRDefault="009B5FA8">
            <w:pPr>
              <w:rPr>
                <w:rFonts w:ascii="Montserrat Black" w:hAnsi="Montserrat Black"/>
                <w:b/>
                <w:bCs/>
              </w:rPr>
            </w:pPr>
          </w:p>
          <w:p w14:paraId="4560E180" w14:textId="77777777" w:rsidR="009B5FA8" w:rsidRPr="00C25806" w:rsidRDefault="00660512">
            <w:pPr>
              <w:rPr>
                <w:rFonts w:ascii="Montserrat Black" w:hAnsi="Montserrat Black"/>
                <w:b/>
                <w:bCs/>
              </w:rPr>
            </w:pPr>
            <w:r w:rsidRPr="00C25806">
              <w:rPr>
                <w:rFonts w:ascii="Montserrat Black" w:hAnsi="Montserrat Black"/>
                <w:b/>
                <w:bCs/>
              </w:rPr>
              <w:t xml:space="preserve">Scope 1: Natural Gas, </w:t>
            </w:r>
            <w:r w:rsidRPr="00C25806">
              <w:rPr>
                <w:rFonts w:ascii="Montserrat Black" w:hAnsi="Montserrat Black"/>
                <w:b/>
                <w:bCs/>
              </w:rPr>
              <w:t>Petrol, Diesel from leased vehicles</w:t>
            </w:r>
          </w:p>
        </w:tc>
      </w:tr>
      <w:tr w:rsidR="009B5FA8" w:rsidRPr="00D161A7" w14:paraId="2313C574" w14:textId="77777777">
        <w:tblPrEx>
          <w:tblCellMar>
            <w:top w:w="0" w:type="dxa"/>
            <w:bottom w:w="0" w:type="dxa"/>
          </w:tblCellMar>
        </w:tblPrEx>
        <w:trPr>
          <w:trHeight w:val="52"/>
        </w:trPr>
        <w:tc>
          <w:tcPr>
            <w:tcW w:w="404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5D0BD6" w14:textId="77777777" w:rsidR="009B5FA8" w:rsidRPr="00C25806" w:rsidRDefault="00660512">
            <w:pPr>
              <w:pStyle w:val="Standard"/>
              <w:spacing w:after="120" w:line="264" w:lineRule="auto"/>
              <w:rPr>
                <w:rFonts w:ascii="Montserrat Black" w:hAnsi="Montserrat Black"/>
              </w:rPr>
            </w:pPr>
            <w:r w:rsidRPr="00C25806">
              <w:rPr>
                <w:rFonts w:ascii="Montserrat Black" w:hAnsi="Montserrat Black"/>
                <w:b/>
              </w:rPr>
              <w:t>Scope 2</w:t>
            </w:r>
          </w:p>
        </w:tc>
        <w:tc>
          <w:tcPr>
            <w:tcW w:w="5740" w:type="dxa"/>
            <w:tcBorders>
              <w:bottom w:val="single" w:sz="8" w:space="0" w:color="000000"/>
              <w:right w:val="single" w:sz="18" w:space="0" w:color="000000"/>
            </w:tcBorders>
            <w:shd w:val="clear" w:color="auto" w:fill="auto"/>
            <w:tcMar>
              <w:top w:w="100" w:type="dxa"/>
              <w:left w:w="100" w:type="dxa"/>
              <w:bottom w:w="100" w:type="dxa"/>
              <w:right w:w="100" w:type="dxa"/>
            </w:tcMar>
            <w:vAlign w:val="center"/>
          </w:tcPr>
          <w:p w14:paraId="169BCBDD" w14:textId="77777777" w:rsidR="009B5FA8" w:rsidRPr="00C25806" w:rsidRDefault="00660512">
            <w:pPr>
              <w:rPr>
                <w:rFonts w:ascii="Montserrat Black" w:hAnsi="Montserrat Black"/>
                <w:b/>
                <w:bCs/>
              </w:rPr>
            </w:pPr>
            <w:r w:rsidRPr="00C25806">
              <w:rPr>
                <w:rFonts w:ascii="Montserrat Black" w:hAnsi="Montserrat Black"/>
                <w:b/>
                <w:bCs/>
              </w:rPr>
              <w:t>158.82</w:t>
            </w:r>
          </w:p>
          <w:p w14:paraId="71E89CD2" w14:textId="77777777" w:rsidR="009B5FA8" w:rsidRPr="00C25806" w:rsidRDefault="009B5FA8">
            <w:pPr>
              <w:rPr>
                <w:rFonts w:ascii="Montserrat Black" w:hAnsi="Montserrat Black"/>
                <w:b/>
                <w:bCs/>
              </w:rPr>
            </w:pPr>
          </w:p>
          <w:p w14:paraId="03D525B2" w14:textId="77777777" w:rsidR="009B5FA8" w:rsidRPr="00C25806" w:rsidRDefault="00660512">
            <w:pPr>
              <w:rPr>
                <w:rFonts w:ascii="Montserrat Black" w:hAnsi="Montserrat Black"/>
                <w:b/>
                <w:bCs/>
              </w:rPr>
            </w:pPr>
            <w:r w:rsidRPr="00C25806">
              <w:rPr>
                <w:rFonts w:ascii="Montserrat Black" w:hAnsi="Montserrat Black"/>
                <w:b/>
                <w:bCs/>
              </w:rPr>
              <w:t xml:space="preserve">Scope 2: Electricity and District Heating </w:t>
            </w:r>
          </w:p>
        </w:tc>
      </w:tr>
      <w:tr w:rsidR="009B5FA8" w:rsidRPr="00D161A7" w14:paraId="1494392B" w14:textId="77777777">
        <w:tblPrEx>
          <w:tblCellMar>
            <w:top w:w="0" w:type="dxa"/>
            <w:bottom w:w="0" w:type="dxa"/>
          </w:tblCellMar>
        </w:tblPrEx>
        <w:trPr>
          <w:trHeight w:val="585"/>
        </w:trPr>
        <w:tc>
          <w:tcPr>
            <w:tcW w:w="4042"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vAlign w:val="center"/>
          </w:tcPr>
          <w:p w14:paraId="488AB7ED" w14:textId="77777777" w:rsidR="009B5FA8" w:rsidRPr="00FE2272" w:rsidRDefault="00660512">
            <w:pPr>
              <w:pStyle w:val="Standard"/>
              <w:spacing w:after="120" w:line="264" w:lineRule="auto"/>
              <w:rPr>
                <w:rFonts w:ascii="Montserrat Black" w:hAnsi="Montserrat Black"/>
                <w:bCs/>
              </w:rPr>
            </w:pPr>
            <w:r w:rsidRPr="00FE2272">
              <w:rPr>
                <w:rFonts w:ascii="Montserrat Black" w:hAnsi="Montserrat Black"/>
                <w:bCs/>
              </w:rPr>
              <w:t>Scope 3</w:t>
            </w:r>
          </w:p>
          <w:p w14:paraId="0CBECF33" w14:textId="77777777" w:rsidR="009B5FA8" w:rsidRPr="00D161A7" w:rsidRDefault="00660512">
            <w:pPr>
              <w:pStyle w:val="Standard"/>
              <w:spacing w:after="120" w:line="264" w:lineRule="auto"/>
            </w:pPr>
            <w:r w:rsidRPr="00FE2272">
              <w:rPr>
                <w:rFonts w:ascii="Montserrat Black" w:hAnsi="Montserrat Black"/>
                <w:bCs/>
              </w:rPr>
              <w:t>(Included Sources)</w:t>
            </w:r>
          </w:p>
        </w:tc>
        <w:tc>
          <w:tcPr>
            <w:tcW w:w="5740" w:type="dxa"/>
            <w:tcBorders>
              <w:bottom w:val="single" w:sz="18" w:space="0" w:color="000000"/>
              <w:right w:val="single" w:sz="18" w:space="0" w:color="000000"/>
            </w:tcBorders>
            <w:shd w:val="clear" w:color="auto" w:fill="auto"/>
            <w:tcMar>
              <w:top w:w="100" w:type="dxa"/>
              <w:left w:w="100" w:type="dxa"/>
              <w:bottom w:w="100" w:type="dxa"/>
              <w:right w:w="100" w:type="dxa"/>
            </w:tcMar>
            <w:vAlign w:val="center"/>
          </w:tcPr>
          <w:p w14:paraId="0F1F91AD" w14:textId="77777777" w:rsidR="009B5FA8" w:rsidRPr="00FE2272" w:rsidRDefault="00660512">
            <w:pPr>
              <w:rPr>
                <w:rFonts w:ascii="Montserrat Black" w:hAnsi="Montserrat Black"/>
              </w:rPr>
            </w:pPr>
            <w:r w:rsidRPr="00FE2272">
              <w:rPr>
                <w:rFonts w:ascii="Montserrat Black" w:hAnsi="Montserrat Black"/>
              </w:rPr>
              <w:t>142.21 tCO2e</w:t>
            </w:r>
          </w:p>
          <w:p w14:paraId="49244B86" w14:textId="77777777" w:rsidR="009B5FA8" w:rsidRPr="00FE2272" w:rsidRDefault="009B5FA8">
            <w:pPr>
              <w:rPr>
                <w:rFonts w:ascii="Montserrat Black" w:hAnsi="Montserrat Black"/>
              </w:rPr>
            </w:pPr>
          </w:p>
          <w:p w14:paraId="10723DEE" w14:textId="77777777" w:rsidR="009B5FA8" w:rsidRPr="00FE2272" w:rsidRDefault="00660512">
            <w:pPr>
              <w:pStyle w:val="Standard"/>
              <w:spacing w:line="264" w:lineRule="auto"/>
              <w:rPr>
                <w:rFonts w:ascii="Montserrat Black" w:hAnsi="Montserrat Black"/>
              </w:rPr>
            </w:pPr>
            <w:r w:rsidRPr="00FE2272">
              <w:rPr>
                <w:rFonts w:ascii="Montserrat Black" w:hAnsi="Montserrat Black"/>
                <w:lang w:val="en-IE"/>
              </w:rPr>
              <w:t>Scope 3:</w:t>
            </w:r>
          </w:p>
          <w:p w14:paraId="09BE9CAB" w14:textId="77777777" w:rsidR="009B5FA8" w:rsidRPr="00FE2272" w:rsidRDefault="00660512">
            <w:pPr>
              <w:pStyle w:val="Standard"/>
              <w:numPr>
                <w:ilvl w:val="0"/>
                <w:numId w:val="3"/>
              </w:numPr>
              <w:spacing w:line="240" w:lineRule="auto"/>
              <w:rPr>
                <w:rFonts w:ascii="Futura PT Book" w:hAnsi="Futura PT Book"/>
                <w:bCs/>
                <w:lang w:val="en-IE"/>
              </w:rPr>
            </w:pPr>
            <w:r w:rsidRPr="00FE2272">
              <w:rPr>
                <w:rFonts w:ascii="Futura PT Book" w:hAnsi="Futura PT Book"/>
                <w:bCs/>
                <w:lang w:val="en-IE"/>
              </w:rPr>
              <w:t>Waste</w:t>
            </w:r>
          </w:p>
          <w:p w14:paraId="708D115A" w14:textId="77777777" w:rsidR="009B5FA8" w:rsidRPr="00FE2272" w:rsidRDefault="00660512">
            <w:pPr>
              <w:pStyle w:val="Standard"/>
              <w:numPr>
                <w:ilvl w:val="0"/>
                <w:numId w:val="3"/>
              </w:numPr>
              <w:spacing w:line="240" w:lineRule="auto"/>
              <w:rPr>
                <w:rFonts w:ascii="Futura PT Book" w:hAnsi="Futura PT Book"/>
                <w:bCs/>
                <w:lang w:val="en-IE"/>
              </w:rPr>
            </w:pPr>
            <w:r w:rsidRPr="00FE2272">
              <w:rPr>
                <w:rFonts w:ascii="Futura PT Book" w:hAnsi="Futura PT Book"/>
                <w:bCs/>
                <w:lang w:val="en-IE"/>
              </w:rPr>
              <w:t>Business Travel</w:t>
            </w:r>
          </w:p>
          <w:p w14:paraId="6EDFA39A" w14:textId="77777777" w:rsidR="009B5FA8" w:rsidRPr="00D161A7" w:rsidRDefault="00660512">
            <w:pPr>
              <w:pStyle w:val="Standard"/>
              <w:numPr>
                <w:ilvl w:val="0"/>
                <w:numId w:val="3"/>
              </w:numPr>
              <w:spacing w:line="240" w:lineRule="auto"/>
              <w:rPr>
                <w:rFonts w:ascii="Myriad Pro" w:hAnsi="Myriad Pro"/>
                <w:bCs/>
                <w:lang w:val="en-IE"/>
              </w:rPr>
            </w:pPr>
            <w:r w:rsidRPr="00FE2272">
              <w:rPr>
                <w:rFonts w:ascii="Futura PT Book" w:hAnsi="Futura PT Book"/>
                <w:bCs/>
                <w:lang w:val="en-IE"/>
              </w:rPr>
              <w:t>Water</w:t>
            </w:r>
          </w:p>
        </w:tc>
      </w:tr>
      <w:tr w:rsidR="009B5FA8" w:rsidRPr="00D161A7" w14:paraId="26D59C92" w14:textId="77777777">
        <w:tblPrEx>
          <w:tblCellMar>
            <w:top w:w="0" w:type="dxa"/>
            <w:bottom w:w="0" w:type="dxa"/>
          </w:tblCellMar>
        </w:tblPrEx>
        <w:trPr>
          <w:trHeight w:val="585"/>
        </w:trPr>
        <w:tc>
          <w:tcPr>
            <w:tcW w:w="4042"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61E198" w14:textId="77777777" w:rsidR="009B5FA8" w:rsidRPr="00FE2272" w:rsidRDefault="00660512">
            <w:pPr>
              <w:pStyle w:val="Standard"/>
              <w:spacing w:after="120" w:line="264" w:lineRule="auto"/>
              <w:rPr>
                <w:rFonts w:ascii="Montserrat Black" w:hAnsi="Montserrat Black"/>
                <w:bCs/>
              </w:rPr>
            </w:pPr>
            <w:r w:rsidRPr="00FE2272">
              <w:rPr>
                <w:rFonts w:ascii="Montserrat Black" w:hAnsi="Montserrat Black"/>
                <w:bCs/>
              </w:rPr>
              <w:t>Total Emissions</w:t>
            </w:r>
          </w:p>
        </w:tc>
        <w:tc>
          <w:tcPr>
            <w:tcW w:w="574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vAlign w:val="center"/>
          </w:tcPr>
          <w:p w14:paraId="671835D2" w14:textId="77777777" w:rsidR="009B5FA8" w:rsidRPr="00FE2272" w:rsidRDefault="00660512">
            <w:pPr>
              <w:rPr>
                <w:rFonts w:ascii="Montserrat Black" w:hAnsi="Montserrat Black"/>
                <w:bCs/>
              </w:rPr>
            </w:pPr>
            <w:r w:rsidRPr="00FE2272">
              <w:rPr>
                <w:rFonts w:ascii="Montserrat Black" w:hAnsi="Montserrat Black"/>
                <w:bCs/>
              </w:rPr>
              <w:t>385 tCO2e</w:t>
            </w:r>
          </w:p>
        </w:tc>
      </w:tr>
    </w:tbl>
    <w:p w14:paraId="6BE45A5D" w14:textId="77777777" w:rsidR="009B5FA8" w:rsidRPr="00D161A7" w:rsidRDefault="009B5FA8">
      <w:pPr>
        <w:pStyle w:val="Standard"/>
        <w:jc w:val="both"/>
        <w:rPr>
          <w:rFonts w:ascii="Myriad Pro" w:hAnsi="Myriad Pro"/>
          <w:b/>
        </w:rPr>
      </w:pPr>
    </w:p>
    <w:p w14:paraId="326B8D02" w14:textId="77777777" w:rsidR="009B5FA8" w:rsidRPr="00D161A7" w:rsidRDefault="009B5FA8">
      <w:pPr>
        <w:pStyle w:val="Standard"/>
        <w:jc w:val="both"/>
        <w:rPr>
          <w:rFonts w:ascii="Myriad Pro" w:hAnsi="Myriad Pro"/>
          <w:b/>
        </w:rPr>
      </w:pPr>
    </w:p>
    <w:p w14:paraId="630D5CDE" w14:textId="77777777" w:rsidR="009B5FA8" w:rsidRPr="00FE2272" w:rsidRDefault="00660512">
      <w:pPr>
        <w:pStyle w:val="Standard"/>
        <w:jc w:val="both"/>
        <w:rPr>
          <w:rFonts w:ascii="Montserrat Black" w:hAnsi="Montserrat Black"/>
          <w:b/>
        </w:rPr>
      </w:pPr>
      <w:r w:rsidRPr="00FE2272">
        <w:rPr>
          <w:rFonts w:ascii="Montserrat Black" w:hAnsi="Montserrat Black"/>
          <w:b/>
        </w:rPr>
        <w:t>Current Emissions Reporting</w:t>
      </w:r>
    </w:p>
    <w:p w14:paraId="12B09402" w14:textId="77777777" w:rsidR="009B5FA8" w:rsidRPr="00D161A7" w:rsidRDefault="009B5FA8">
      <w:pPr>
        <w:pStyle w:val="Standard"/>
        <w:spacing w:after="120" w:line="264" w:lineRule="auto"/>
        <w:jc w:val="both"/>
        <w:rPr>
          <w:rFonts w:ascii="Myriad Pro" w:hAnsi="Myriad Pro"/>
        </w:rPr>
      </w:pPr>
    </w:p>
    <w:p w14:paraId="1B2ABEA9" w14:textId="77777777" w:rsidR="009B5FA8" w:rsidRPr="00FE2272" w:rsidRDefault="00660512">
      <w:pPr>
        <w:pStyle w:val="Standard"/>
        <w:spacing w:after="120" w:line="264" w:lineRule="auto"/>
        <w:jc w:val="both"/>
        <w:rPr>
          <w:rFonts w:ascii="Futura PT Book" w:hAnsi="Futura PT Book"/>
        </w:rPr>
      </w:pPr>
      <w:r w:rsidRPr="00FE2272">
        <w:rPr>
          <w:rFonts w:ascii="Montserrat Black" w:hAnsi="Montserrat Black"/>
          <w:b/>
          <w:bCs/>
        </w:rPr>
        <w:t xml:space="preserve">Further change to </w:t>
      </w:r>
      <w:r w:rsidRPr="00FE2272">
        <w:rPr>
          <w:rFonts w:ascii="Montserrat Black" w:hAnsi="Montserrat Black"/>
          <w:b/>
          <w:bCs/>
        </w:rPr>
        <w:t>boundary for 2022 data</w:t>
      </w:r>
      <w:r w:rsidRPr="00FE2272">
        <w:rPr>
          <w:rFonts w:ascii="Montserrat Black" w:hAnsi="Montserrat Black"/>
        </w:rPr>
        <w:t xml:space="preserve">: </w:t>
      </w:r>
      <w:r w:rsidRPr="00FE2272">
        <w:rPr>
          <w:rFonts w:ascii="Futura PT Book" w:hAnsi="Futura PT Book"/>
        </w:rPr>
        <w:t xml:space="preserve">In 2022 the scope of the footprint was altered to include further Scope 3 Categories: Purchased Goods &amp; Services, Upstream transport &amp; Distribution and Employee Commuting. In </w:t>
      </w:r>
      <w:proofErr w:type="gramStart"/>
      <w:r w:rsidRPr="00FE2272">
        <w:rPr>
          <w:rFonts w:ascii="Futura PT Book" w:hAnsi="Futura PT Book"/>
        </w:rPr>
        <w:t>addition</w:t>
      </w:r>
      <w:proofErr w:type="gramEnd"/>
      <w:r w:rsidRPr="00FE2272">
        <w:rPr>
          <w:rFonts w:ascii="Futura PT Book" w:hAnsi="Futura PT Book"/>
        </w:rPr>
        <w:t xml:space="preserve"> we increased our boundary to include an additional 3 sites across Scope 1, 2 and 3.</w:t>
      </w:r>
    </w:p>
    <w:p w14:paraId="51E11A22" w14:textId="77777777" w:rsidR="009B5FA8" w:rsidRPr="00D161A7" w:rsidRDefault="009B5FA8">
      <w:pPr>
        <w:pStyle w:val="Standard"/>
        <w:jc w:val="both"/>
        <w:rPr>
          <w:rFonts w:ascii="Myriad Pro" w:hAnsi="Myriad Pro"/>
        </w:rPr>
      </w:pP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9B5FA8" w:rsidRPr="00D161A7" w14:paraId="7A18819C" w14:textId="77777777">
        <w:tblPrEx>
          <w:tblCellMar>
            <w:top w:w="0" w:type="dxa"/>
            <w:bottom w:w="0" w:type="dxa"/>
          </w:tblCellMar>
        </w:tblPrEx>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461CB"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Reporting Year: January - December 2022</w:t>
            </w:r>
          </w:p>
        </w:tc>
      </w:tr>
      <w:tr w:rsidR="009B5FA8" w:rsidRPr="00D161A7" w14:paraId="1401EC4B" w14:textId="77777777">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127D9"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D27226" w14:textId="77777777" w:rsidR="009B5FA8" w:rsidRPr="00660512" w:rsidRDefault="00660512">
            <w:pPr>
              <w:pStyle w:val="Standard"/>
              <w:spacing w:after="120" w:line="264" w:lineRule="auto"/>
              <w:jc w:val="both"/>
              <w:rPr>
                <w:rFonts w:ascii="Montserrat Black" w:hAnsi="Montserrat Black"/>
                <w:b/>
              </w:rPr>
            </w:pPr>
            <w:r w:rsidRPr="00660512">
              <w:rPr>
                <w:rFonts w:ascii="Montserrat Black" w:hAnsi="Montserrat Black"/>
                <w:b/>
              </w:rPr>
              <w:t>100.15 (tCO2e)</w:t>
            </w:r>
          </w:p>
          <w:p w14:paraId="5D71C5C3" w14:textId="77777777" w:rsidR="009B5FA8" w:rsidRPr="00660512" w:rsidRDefault="00660512">
            <w:pPr>
              <w:pStyle w:val="Standard"/>
              <w:spacing w:after="120" w:line="264" w:lineRule="auto"/>
              <w:jc w:val="both"/>
              <w:rPr>
                <w:rFonts w:ascii="Montserrat Black" w:hAnsi="Montserrat Black"/>
                <w:b/>
                <w:bCs/>
              </w:rPr>
            </w:pPr>
            <w:r w:rsidRPr="00660512">
              <w:rPr>
                <w:rFonts w:ascii="Montserrat Black" w:hAnsi="Montserrat Black"/>
                <w:b/>
                <w:bCs/>
              </w:rPr>
              <w:t>Scope 1: Natural Gas, Petrol, Diesel from leased vehicles</w:t>
            </w:r>
          </w:p>
          <w:p w14:paraId="70BCBF40" w14:textId="77777777" w:rsidR="009B5FA8" w:rsidRPr="00660512" w:rsidRDefault="00660512">
            <w:pPr>
              <w:pStyle w:val="Standard"/>
              <w:spacing w:after="120" w:line="264" w:lineRule="auto"/>
              <w:jc w:val="both"/>
              <w:rPr>
                <w:rFonts w:ascii="Futura PT Book" w:hAnsi="Futura PT Book"/>
              </w:rPr>
            </w:pPr>
            <w:r w:rsidRPr="00660512">
              <w:rPr>
                <w:rFonts w:ascii="Futura PT Book" w:hAnsi="Futura PT Book"/>
              </w:rPr>
              <w:t>Increase is due to change in boundary with an additional 3 sites now included.</w:t>
            </w:r>
          </w:p>
        </w:tc>
      </w:tr>
      <w:tr w:rsidR="009B5FA8" w:rsidRPr="00D161A7" w14:paraId="1FB84BD1" w14:textId="77777777">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D2BE68"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DF685C"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162.27 (tCO2e)</w:t>
            </w:r>
          </w:p>
          <w:p w14:paraId="10B35D54"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Scope 2: Electricity and District Heating</w:t>
            </w:r>
          </w:p>
          <w:p w14:paraId="4C101311" w14:textId="77777777" w:rsidR="009B5FA8" w:rsidRPr="00660512" w:rsidRDefault="00660512">
            <w:pPr>
              <w:pStyle w:val="Standard"/>
              <w:spacing w:after="120" w:line="264" w:lineRule="auto"/>
              <w:jc w:val="both"/>
              <w:rPr>
                <w:rFonts w:ascii="Futura PT Book" w:hAnsi="Futura PT Book"/>
              </w:rPr>
            </w:pPr>
            <w:r w:rsidRPr="00660512">
              <w:rPr>
                <w:rFonts w:ascii="Futura PT Book" w:hAnsi="Futura PT Book"/>
              </w:rPr>
              <w:t>Increase is due to change in boundary with an additional 3 sites now included.</w:t>
            </w:r>
          </w:p>
        </w:tc>
      </w:tr>
      <w:tr w:rsidR="009B5FA8" w:rsidRPr="00D161A7" w14:paraId="4A3144AE" w14:textId="77777777">
        <w:tblPrEx>
          <w:tblCellMar>
            <w:top w:w="0" w:type="dxa"/>
            <w:bottom w:w="0" w:type="dxa"/>
          </w:tblCellMar>
        </w:tblPrEx>
        <w:trPr>
          <w:trHeight w:val="2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416631"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Scope 3</w:t>
            </w:r>
          </w:p>
          <w:p w14:paraId="73FA5AC3" w14:textId="77777777" w:rsidR="009B5FA8" w:rsidRPr="00D161A7" w:rsidRDefault="00660512">
            <w:pPr>
              <w:pStyle w:val="Standard"/>
              <w:spacing w:after="120" w:line="264" w:lineRule="auto"/>
              <w:jc w:val="both"/>
            </w:pPr>
            <w:r w:rsidRPr="00660512">
              <w:rPr>
                <w:rFonts w:ascii="Montserrat Black" w:hAnsi="Montserrat Black"/>
                <w:bCs/>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8D982" w14:textId="77777777" w:rsidR="009B5FA8" w:rsidRPr="00660512" w:rsidRDefault="00660512">
            <w:pPr>
              <w:pStyle w:val="Standard"/>
              <w:spacing w:line="264" w:lineRule="auto"/>
              <w:jc w:val="both"/>
              <w:rPr>
                <w:rFonts w:ascii="Montserrat Black" w:hAnsi="Montserrat Black"/>
                <w:bCs/>
              </w:rPr>
            </w:pPr>
            <w:r w:rsidRPr="00660512">
              <w:rPr>
                <w:rFonts w:ascii="Montserrat Black" w:hAnsi="Montserrat Black"/>
                <w:bCs/>
              </w:rPr>
              <w:t>5,776.33 tCO2e</w:t>
            </w:r>
          </w:p>
          <w:p w14:paraId="453D3501" w14:textId="77777777" w:rsidR="009B5FA8" w:rsidRPr="00660512" w:rsidRDefault="009B5FA8">
            <w:pPr>
              <w:pStyle w:val="Standard"/>
              <w:spacing w:line="264" w:lineRule="auto"/>
              <w:jc w:val="both"/>
              <w:rPr>
                <w:rFonts w:ascii="Montserrat Black" w:hAnsi="Montserrat Black"/>
                <w:bCs/>
              </w:rPr>
            </w:pPr>
          </w:p>
          <w:p w14:paraId="58274CF7" w14:textId="77777777" w:rsidR="009B5FA8" w:rsidRPr="00660512" w:rsidRDefault="00660512">
            <w:pPr>
              <w:pStyle w:val="Standard"/>
              <w:spacing w:line="264" w:lineRule="auto"/>
              <w:jc w:val="both"/>
              <w:rPr>
                <w:rFonts w:ascii="Montserrat Black" w:hAnsi="Montserrat Black"/>
                <w:bCs/>
              </w:rPr>
            </w:pPr>
            <w:r w:rsidRPr="00660512">
              <w:rPr>
                <w:rFonts w:ascii="Montserrat Black" w:hAnsi="Montserrat Black"/>
                <w:bCs/>
                <w:lang w:val="en-IE"/>
              </w:rPr>
              <w:t>Included Scope 3 categories:</w:t>
            </w:r>
          </w:p>
          <w:p w14:paraId="76C08541" w14:textId="77777777" w:rsidR="009B5FA8" w:rsidRPr="00660512" w:rsidRDefault="00660512">
            <w:pPr>
              <w:pStyle w:val="Standard"/>
              <w:numPr>
                <w:ilvl w:val="0"/>
                <w:numId w:val="3"/>
              </w:numPr>
              <w:spacing w:line="240" w:lineRule="auto"/>
              <w:jc w:val="both"/>
              <w:rPr>
                <w:rFonts w:ascii="Futura PT Book" w:hAnsi="Futura PT Book"/>
                <w:bCs/>
                <w:lang w:val="en-IE"/>
              </w:rPr>
            </w:pPr>
            <w:r w:rsidRPr="00660512">
              <w:rPr>
                <w:rFonts w:ascii="Futura PT Book" w:hAnsi="Futura PT Book"/>
                <w:bCs/>
                <w:lang w:val="en-IE"/>
              </w:rPr>
              <w:t>Purchased Goods and Services *</w:t>
            </w:r>
          </w:p>
          <w:p w14:paraId="52C51389" w14:textId="77777777" w:rsidR="009B5FA8" w:rsidRPr="00660512" w:rsidRDefault="00660512">
            <w:pPr>
              <w:pStyle w:val="Standard"/>
              <w:numPr>
                <w:ilvl w:val="0"/>
                <w:numId w:val="3"/>
              </w:numPr>
              <w:spacing w:line="240" w:lineRule="auto"/>
              <w:jc w:val="both"/>
              <w:rPr>
                <w:rFonts w:ascii="Futura PT Book" w:hAnsi="Futura PT Book"/>
                <w:bCs/>
                <w:lang w:val="en-IE"/>
              </w:rPr>
            </w:pPr>
            <w:r w:rsidRPr="00660512">
              <w:rPr>
                <w:rFonts w:ascii="Futura PT Book" w:hAnsi="Futura PT Book"/>
                <w:bCs/>
                <w:lang w:val="en-IE"/>
              </w:rPr>
              <w:t xml:space="preserve">Upstream </w:t>
            </w:r>
            <w:r w:rsidRPr="00660512">
              <w:rPr>
                <w:rFonts w:ascii="Futura PT Book" w:hAnsi="Futura PT Book"/>
                <w:bCs/>
                <w:lang w:val="en-IE"/>
              </w:rPr>
              <w:t>Transport &amp; Distribution</w:t>
            </w:r>
          </w:p>
          <w:p w14:paraId="6D8B5199" w14:textId="77777777" w:rsidR="009B5FA8" w:rsidRPr="00660512" w:rsidRDefault="00660512">
            <w:pPr>
              <w:pStyle w:val="Standard"/>
              <w:numPr>
                <w:ilvl w:val="0"/>
                <w:numId w:val="3"/>
              </w:numPr>
              <w:spacing w:line="240" w:lineRule="auto"/>
              <w:jc w:val="both"/>
              <w:rPr>
                <w:rFonts w:ascii="Futura PT Book" w:hAnsi="Futura PT Book"/>
                <w:bCs/>
                <w:lang w:val="en-IE"/>
              </w:rPr>
            </w:pPr>
            <w:r w:rsidRPr="00660512">
              <w:rPr>
                <w:rFonts w:ascii="Futura PT Book" w:hAnsi="Futura PT Book"/>
                <w:bCs/>
                <w:lang w:val="en-IE"/>
              </w:rPr>
              <w:t>Waste</w:t>
            </w:r>
          </w:p>
          <w:p w14:paraId="14C64AD4" w14:textId="77777777" w:rsidR="009B5FA8" w:rsidRPr="00660512" w:rsidRDefault="00660512">
            <w:pPr>
              <w:pStyle w:val="Standard"/>
              <w:numPr>
                <w:ilvl w:val="0"/>
                <w:numId w:val="3"/>
              </w:numPr>
              <w:spacing w:line="240" w:lineRule="auto"/>
              <w:jc w:val="both"/>
              <w:rPr>
                <w:rFonts w:ascii="Futura PT Book" w:hAnsi="Futura PT Book"/>
                <w:bCs/>
                <w:lang w:val="en-IE"/>
              </w:rPr>
            </w:pPr>
            <w:r w:rsidRPr="00660512">
              <w:rPr>
                <w:rFonts w:ascii="Futura PT Book" w:hAnsi="Futura PT Book"/>
                <w:bCs/>
                <w:lang w:val="en-IE"/>
              </w:rPr>
              <w:t>Business Travel</w:t>
            </w:r>
          </w:p>
          <w:p w14:paraId="16315E64" w14:textId="77777777" w:rsidR="009B5FA8" w:rsidRPr="00660512" w:rsidRDefault="00660512">
            <w:pPr>
              <w:pStyle w:val="Standard"/>
              <w:numPr>
                <w:ilvl w:val="0"/>
                <w:numId w:val="3"/>
              </w:numPr>
              <w:spacing w:line="240" w:lineRule="auto"/>
              <w:jc w:val="both"/>
              <w:rPr>
                <w:rFonts w:ascii="Futura PT Book" w:hAnsi="Futura PT Book"/>
                <w:bCs/>
                <w:lang w:val="en-IE"/>
              </w:rPr>
            </w:pPr>
            <w:r w:rsidRPr="00660512">
              <w:rPr>
                <w:rFonts w:ascii="Futura PT Book" w:hAnsi="Futura PT Book"/>
                <w:bCs/>
                <w:lang w:val="en-IE"/>
              </w:rPr>
              <w:t>Employee Commuting</w:t>
            </w:r>
          </w:p>
          <w:p w14:paraId="7EFEDEB8" w14:textId="77777777" w:rsidR="009B5FA8" w:rsidRPr="00660512" w:rsidRDefault="009B5FA8">
            <w:pPr>
              <w:pStyle w:val="Standard"/>
              <w:spacing w:line="264" w:lineRule="auto"/>
              <w:jc w:val="both"/>
              <w:rPr>
                <w:rFonts w:ascii="Futura PT Book" w:hAnsi="Futura PT Book"/>
                <w:bCs/>
                <w:lang w:val="en-IE"/>
              </w:rPr>
            </w:pPr>
          </w:p>
          <w:p w14:paraId="12B3221F" w14:textId="77777777" w:rsidR="009B5FA8" w:rsidRPr="00660512" w:rsidRDefault="00660512">
            <w:pPr>
              <w:pStyle w:val="Standard"/>
              <w:spacing w:line="264" w:lineRule="auto"/>
              <w:jc w:val="both"/>
              <w:rPr>
                <w:rFonts w:ascii="Futura PT Book" w:hAnsi="Futura PT Book"/>
                <w:bCs/>
                <w:lang w:val="en-IE"/>
              </w:rPr>
            </w:pPr>
            <w:r w:rsidRPr="00660512">
              <w:rPr>
                <w:rFonts w:ascii="Futura PT Book" w:hAnsi="Futura PT Book"/>
                <w:bCs/>
                <w:lang w:val="en-IE"/>
              </w:rPr>
              <w:t>*Transportation &amp; Distribution associated with PG&amp;S and Capital Goods are included in the emission figures.</w:t>
            </w:r>
          </w:p>
          <w:p w14:paraId="7D30BAAD" w14:textId="77777777" w:rsidR="009B5FA8" w:rsidRPr="00660512" w:rsidRDefault="009B5FA8">
            <w:pPr>
              <w:pStyle w:val="Standard"/>
              <w:spacing w:line="264" w:lineRule="auto"/>
              <w:jc w:val="both"/>
              <w:rPr>
                <w:rFonts w:ascii="Futura PT Book" w:hAnsi="Futura PT Book"/>
                <w:bCs/>
                <w:lang w:val="en-IE"/>
              </w:rPr>
            </w:pPr>
          </w:p>
          <w:p w14:paraId="5176809F" w14:textId="77777777" w:rsidR="009B5FA8" w:rsidRPr="00D161A7" w:rsidRDefault="00660512">
            <w:pPr>
              <w:pStyle w:val="Standard"/>
              <w:spacing w:line="264" w:lineRule="auto"/>
              <w:jc w:val="both"/>
            </w:pPr>
            <w:r w:rsidRPr="00660512">
              <w:rPr>
                <w:rFonts w:ascii="Futura PT Book" w:hAnsi="Futura PT Book"/>
              </w:rPr>
              <w:t>Increase due to the scope of the footprint increasing to include further Scope 3 Categories: Purchased Goods &amp; Services, Upstream transport &amp; Distribution and Employee Commuting and an additional 3 sites.</w:t>
            </w:r>
          </w:p>
        </w:tc>
      </w:tr>
      <w:tr w:rsidR="009B5FA8" w:rsidRPr="00D161A7" w14:paraId="7A81EE0F" w14:textId="77777777">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2496C9"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B9731D" w14:textId="77777777" w:rsidR="009B5FA8" w:rsidRPr="00660512" w:rsidRDefault="00660512">
            <w:pPr>
              <w:pStyle w:val="Standard"/>
              <w:spacing w:after="120" w:line="264" w:lineRule="auto"/>
              <w:jc w:val="both"/>
              <w:rPr>
                <w:rFonts w:ascii="Montserrat Black" w:hAnsi="Montserrat Black"/>
                <w:bCs/>
              </w:rPr>
            </w:pPr>
            <w:r w:rsidRPr="00660512">
              <w:rPr>
                <w:rFonts w:ascii="Montserrat Black" w:hAnsi="Montserrat Black"/>
                <w:bCs/>
              </w:rPr>
              <w:t>6,039 (tCO2e)</w:t>
            </w:r>
          </w:p>
        </w:tc>
      </w:tr>
    </w:tbl>
    <w:p w14:paraId="65969D13" w14:textId="77777777" w:rsidR="009B5FA8" w:rsidRPr="00D161A7" w:rsidRDefault="009B5FA8">
      <w:pPr>
        <w:pStyle w:val="Heading1"/>
        <w:keepNext w:val="0"/>
        <w:keepLines w:val="0"/>
        <w:spacing w:before="0" w:line="264" w:lineRule="auto"/>
        <w:jc w:val="both"/>
        <w:rPr>
          <w:rFonts w:ascii="Myriad Pro" w:hAnsi="Myriad Pro"/>
          <w:b/>
          <w:sz w:val="22"/>
          <w:szCs w:val="22"/>
        </w:rPr>
      </w:pPr>
      <w:bookmarkStart w:id="4" w:name="_heading=h.2et92p0"/>
      <w:bookmarkEnd w:id="4"/>
    </w:p>
    <w:p w14:paraId="5E14C3D5" w14:textId="77777777" w:rsidR="009B5FA8" w:rsidRPr="00660512" w:rsidRDefault="00660512">
      <w:pPr>
        <w:pStyle w:val="Heading1"/>
        <w:keepNext w:val="0"/>
        <w:keepLines w:val="0"/>
        <w:spacing w:before="0" w:line="264" w:lineRule="auto"/>
        <w:jc w:val="both"/>
        <w:rPr>
          <w:rFonts w:ascii="Montserrat Black" w:hAnsi="Montserrat Black"/>
          <w:bCs/>
          <w:sz w:val="22"/>
          <w:szCs w:val="22"/>
        </w:rPr>
      </w:pPr>
      <w:r w:rsidRPr="00660512">
        <w:rPr>
          <w:rFonts w:ascii="Montserrat Black" w:hAnsi="Montserrat Black"/>
          <w:bCs/>
          <w:sz w:val="22"/>
          <w:szCs w:val="22"/>
        </w:rPr>
        <w:t>Emissions reduction targets</w:t>
      </w:r>
    </w:p>
    <w:p w14:paraId="5DA9ABBA" w14:textId="77777777" w:rsidR="009B5FA8" w:rsidRPr="00660512" w:rsidRDefault="00660512">
      <w:pPr>
        <w:pStyle w:val="Standard"/>
        <w:jc w:val="both"/>
        <w:rPr>
          <w:rFonts w:ascii="Futura PT Book" w:hAnsi="Futura PT Book"/>
        </w:rPr>
      </w:pPr>
      <w:bookmarkStart w:id="5" w:name="_heading=h.tyjcwt"/>
      <w:bookmarkStart w:id="6" w:name="_heading=h.4d34og8"/>
      <w:bookmarkEnd w:id="5"/>
      <w:bookmarkEnd w:id="6"/>
      <w:r w:rsidRPr="00660512">
        <w:rPr>
          <w:rFonts w:ascii="Futura PT Book" w:hAnsi="Futura PT Book"/>
        </w:rPr>
        <w:t xml:space="preserve">Please see excerpt from our </w:t>
      </w:r>
      <w:hyperlink r:id="rId7" w:history="1">
        <w:r w:rsidRPr="00660512">
          <w:rPr>
            <w:rStyle w:val="Hyperlink"/>
            <w:rFonts w:ascii="Futura PT Book" w:hAnsi="Futura PT Book"/>
          </w:rPr>
          <w:t>Sustainability Strategy and Report 2022</w:t>
        </w:r>
      </w:hyperlink>
      <w:r w:rsidRPr="00660512">
        <w:rPr>
          <w:rFonts w:ascii="Futura PT Book" w:hAnsi="Futura PT Book"/>
        </w:rPr>
        <w:t xml:space="preserve"> pg. 46. </w:t>
      </w:r>
    </w:p>
    <w:p w14:paraId="512DE73F" w14:textId="77777777" w:rsidR="009B5FA8" w:rsidRPr="00660512" w:rsidRDefault="009B5FA8">
      <w:pPr>
        <w:pStyle w:val="Standard"/>
        <w:jc w:val="both"/>
        <w:rPr>
          <w:rFonts w:ascii="Futura PT Book" w:hAnsi="Futura PT Book"/>
        </w:rPr>
      </w:pPr>
    </w:p>
    <w:p w14:paraId="690D2C35" w14:textId="77777777" w:rsidR="009B5FA8" w:rsidRPr="00660512" w:rsidRDefault="00660512">
      <w:pPr>
        <w:pStyle w:val="Standard"/>
        <w:jc w:val="both"/>
        <w:rPr>
          <w:rFonts w:ascii="Futura PT Book" w:hAnsi="Futura PT Book"/>
        </w:rPr>
      </w:pPr>
      <w:r w:rsidRPr="00660512">
        <w:rPr>
          <w:rFonts w:ascii="Futura PT Book" w:hAnsi="Futura PT Book"/>
        </w:rPr>
        <w:lastRenderedPageBreak/>
        <w:t xml:space="preserve">We have committed to achieving total Net Zero emissions (including scope 3) by 2045, 5 years ahead of the 2050 deadline called for in the Paris Agreement (Paris Agreement to the </w:t>
      </w:r>
      <w:r w:rsidRPr="00660512">
        <w:rPr>
          <w:rFonts w:ascii="Futura PT Book" w:hAnsi="Futura PT Book"/>
        </w:rPr>
        <w:t>United Nations Framework Convention on Climate Change)</w:t>
      </w:r>
      <w:bookmarkStart w:id="7" w:name="_heading=h.1ci93xb"/>
      <w:bookmarkEnd w:id="7"/>
      <w:r w:rsidRPr="00660512">
        <w:rPr>
          <w:rFonts w:ascii="Futura PT Book" w:hAnsi="Futura PT Book"/>
        </w:rPr>
        <w:t xml:space="preserve"> through the following carbon reduction </w:t>
      </w:r>
      <w:proofErr w:type="gramStart"/>
      <w:r w:rsidRPr="00660512">
        <w:rPr>
          <w:rFonts w:ascii="Futura PT Book" w:hAnsi="Futura PT Book"/>
        </w:rPr>
        <w:t>plan;</w:t>
      </w:r>
      <w:proofErr w:type="gramEnd"/>
    </w:p>
    <w:p w14:paraId="3965E2AB" w14:textId="77777777" w:rsidR="009B5FA8" w:rsidRPr="00D161A7" w:rsidRDefault="00660512">
      <w:pPr>
        <w:widowControl w:val="0"/>
        <w:jc w:val="both"/>
      </w:pPr>
      <w:bookmarkStart w:id="8" w:name="_heading=h.3whwml4"/>
      <w:bookmarkStart w:id="9" w:name="_heading=h.qsh70q"/>
      <w:bookmarkEnd w:id="8"/>
      <w:bookmarkEnd w:id="9"/>
      <w:r w:rsidRPr="00D161A7">
        <w:rPr>
          <w:rFonts w:ascii="Myriad Pro" w:hAnsi="Myriad Pro"/>
          <w:noProof/>
        </w:rPr>
        <w:drawing>
          <wp:inline distT="0" distB="0" distL="0" distR="0" wp14:anchorId="0FD5F670" wp14:editId="1E5BCD94">
            <wp:extent cx="5731514" cy="7285994"/>
            <wp:effectExtent l="0" t="0" r="2536" b="0"/>
            <wp:docPr id="1369754379" name="Picture 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4" cy="7285994"/>
                    </a:xfrm>
                    <a:prstGeom prst="rect">
                      <a:avLst/>
                    </a:prstGeom>
                    <a:noFill/>
                    <a:ln>
                      <a:noFill/>
                      <a:prstDash/>
                    </a:ln>
                  </pic:spPr>
                </pic:pic>
              </a:graphicData>
            </a:graphic>
          </wp:inline>
        </w:drawing>
      </w:r>
    </w:p>
    <w:p w14:paraId="14B585CD" w14:textId="77777777" w:rsidR="009B5FA8" w:rsidRPr="00660512" w:rsidRDefault="00660512">
      <w:pPr>
        <w:pStyle w:val="Heading1"/>
        <w:pageBreakBefore/>
        <w:spacing w:before="360"/>
        <w:jc w:val="both"/>
        <w:rPr>
          <w:rFonts w:ascii="Montserrat Black" w:hAnsi="Montserrat Black"/>
          <w:bCs/>
          <w:sz w:val="22"/>
          <w:szCs w:val="22"/>
        </w:rPr>
      </w:pPr>
      <w:r w:rsidRPr="00660512">
        <w:rPr>
          <w:rFonts w:ascii="Montserrat Black" w:hAnsi="Montserrat Black"/>
          <w:bCs/>
          <w:sz w:val="22"/>
          <w:szCs w:val="22"/>
        </w:rPr>
        <w:lastRenderedPageBreak/>
        <w:t>Carbon Reduction Projects</w:t>
      </w:r>
    </w:p>
    <w:p w14:paraId="12DACE7C" w14:textId="77777777" w:rsidR="009B5FA8" w:rsidRPr="00660512" w:rsidRDefault="00660512">
      <w:pPr>
        <w:pStyle w:val="Standard"/>
        <w:jc w:val="both"/>
        <w:rPr>
          <w:rFonts w:ascii="Futura PT Book" w:hAnsi="Futura PT Book"/>
        </w:rPr>
      </w:pPr>
      <w:bookmarkStart w:id="10" w:name="_heading=h.3as4poj"/>
      <w:bookmarkEnd w:id="10"/>
      <w:r w:rsidRPr="00660512">
        <w:rPr>
          <w:rFonts w:ascii="Futura PT Book" w:hAnsi="Futura PT Book"/>
        </w:rPr>
        <w:t xml:space="preserve">Please see our </w:t>
      </w:r>
      <w:hyperlink r:id="rId9" w:history="1">
        <w:r w:rsidRPr="00660512">
          <w:rPr>
            <w:rStyle w:val="Hyperlink"/>
            <w:rFonts w:ascii="Futura PT Book" w:hAnsi="Futura PT Book"/>
          </w:rPr>
          <w:t>Sustainability Strategy and Report</w:t>
        </w:r>
      </w:hyperlink>
      <w:r w:rsidRPr="00660512">
        <w:rPr>
          <w:rFonts w:ascii="Futura PT Book" w:hAnsi="Futura PT Book"/>
        </w:rPr>
        <w:t xml:space="preserve"> to further details on our Carbon Reduction Projects. </w:t>
      </w:r>
    </w:p>
    <w:p w14:paraId="6F3029AF" w14:textId="77777777" w:rsidR="009B5FA8" w:rsidRPr="00660512" w:rsidRDefault="00660512">
      <w:pPr>
        <w:pStyle w:val="Heading1"/>
        <w:spacing w:before="360"/>
        <w:jc w:val="both"/>
        <w:rPr>
          <w:rFonts w:ascii="Montserrat Black" w:hAnsi="Montserrat Black"/>
          <w:bCs/>
          <w:sz w:val="22"/>
          <w:szCs w:val="22"/>
        </w:rPr>
      </w:pPr>
      <w:r w:rsidRPr="00660512">
        <w:rPr>
          <w:rFonts w:ascii="Montserrat Black" w:hAnsi="Montserrat Black"/>
          <w:bCs/>
          <w:sz w:val="22"/>
          <w:szCs w:val="22"/>
        </w:rPr>
        <w:t>Declaration and Sign Off</w:t>
      </w:r>
    </w:p>
    <w:p w14:paraId="25BC1915" w14:textId="77777777" w:rsidR="009B5FA8" w:rsidRPr="00660512" w:rsidRDefault="00660512">
      <w:pPr>
        <w:pStyle w:val="Standard"/>
        <w:spacing w:after="300" w:line="240" w:lineRule="auto"/>
        <w:jc w:val="both"/>
        <w:rPr>
          <w:rFonts w:ascii="Futura PT Book" w:hAnsi="Futura PT Book"/>
        </w:rPr>
      </w:pPr>
      <w:r w:rsidRPr="00660512">
        <w:rPr>
          <w:rFonts w:ascii="Futura PT Book" w:hAnsi="Futura PT Book"/>
        </w:rPr>
        <w:t>This Carbon Reduction Plan has been completed in accordance with PPN 06/21 and associated guidance and reporting standard for Carbon Reduction Plans.</w:t>
      </w:r>
    </w:p>
    <w:p w14:paraId="3C1B13DE" w14:textId="77777777" w:rsidR="009B5FA8" w:rsidRPr="00660512" w:rsidRDefault="00660512">
      <w:pPr>
        <w:pStyle w:val="Standard"/>
        <w:spacing w:after="300" w:line="240" w:lineRule="auto"/>
        <w:jc w:val="both"/>
        <w:rPr>
          <w:rFonts w:ascii="Futura PT Book" w:hAnsi="Futura PT Book"/>
        </w:rPr>
      </w:pPr>
      <w:r w:rsidRPr="00660512">
        <w:rPr>
          <w:rFonts w:ascii="Futura PT Book" w:hAnsi="Futura PT Book"/>
        </w:rPr>
        <w:t>Emissions have been reported and recorded in accordance with</w:t>
      </w:r>
      <w:r w:rsidRPr="00660512">
        <w:rPr>
          <w:rFonts w:ascii="Futura PT Book" w:hAnsi="Futura PT Book"/>
          <w:color w:val="0B0C0C"/>
        </w:rPr>
        <w:t xml:space="preserve"> the published reporting standard for Carbon Reduction Plans and the </w:t>
      </w:r>
      <w:r w:rsidRPr="00660512">
        <w:rPr>
          <w:rFonts w:ascii="Futura PT Book" w:hAnsi="Futura PT Book"/>
          <w:color w:val="000000"/>
        </w:rPr>
        <w:t>GHG Reporting Protocol corporate standard</w:t>
      </w:r>
      <w:r w:rsidRPr="00660512">
        <w:rPr>
          <w:rStyle w:val="FootnoteReference"/>
          <w:rFonts w:ascii="Futura PT Book" w:hAnsi="Futura PT Book"/>
          <w:color w:val="000000"/>
        </w:rPr>
        <w:footnoteReference w:id="1"/>
      </w:r>
      <w:r w:rsidRPr="00660512">
        <w:rPr>
          <w:rFonts w:ascii="Futura PT Book" w:hAnsi="Futura PT Book"/>
          <w:color w:val="000000"/>
        </w:rPr>
        <w:t xml:space="preserve"> </w:t>
      </w:r>
      <w:r w:rsidRPr="00660512">
        <w:rPr>
          <w:rFonts w:ascii="Futura PT Book" w:hAnsi="Futura PT Book"/>
          <w:color w:val="0B0C0C"/>
        </w:rPr>
        <w:t xml:space="preserve">and uses the </w:t>
      </w:r>
      <w:r w:rsidRPr="00660512">
        <w:rPr>
          <w:rFonts w:ascii="Futura PT Book" w:hAnsi="Futura PT Book"/>
          <w:color w:val="0B0C0C"/>
        </w:rPr>
        <w:t>appropri</w:t>
      </w:r>
      <w:r w:rsidRPr="00660512">
        <w:rPr>
          <w:rFonts w:ascii="Futura PT Book" w:hAnsi="Futura PT Book"/>
          <w:color w:val="000000"/>
        </w:rPr>
        <w:t xml:space="preserve">ate </w:t>
      </w:r>
      <w:hyperlink r:id="rId10" w:history="1">
        <w:r w:rsidRPr="00660512">
          <w:rPr>
            <w:rFonts w:ascii="Futura PT Book" w:hAnsi="Futura PT Book"/>
            <w:color w:val="000000"/>
          </w:rPr>
          <w:t>Government emission conversion factors for greenhouse gas company reporting</w:t>
        </w:r>
      </w:hyperlink>
      <w:r w:rsidRPr="00660512">
        <w:rPr>
          <w:rStyle w:val="FootnoteReference"/>
          <w:rFonts w:ascii="Futura PT Book" w:hAnsi="Futura PT Book"/>
          <w:color w:val="000000"/>
        </w:rPr>
        <w:footnoteReference w:id="2"/>
      </w:r>
      <w:r w:rsidRPr="00660512">
        <w:rPr>
          <w:rFonts w:ascii="Futura PT Book" w:hAnsi="Futura PT Book"/>
          <w:color w:val="000000"/>
        </w:rPr>
        <w:t>.</w:t>
      </w:r>
    </w:p>
    <w:p w14:paraId="75D6124C" w14:textId="77777777" w:rsidR="009B5FA8" w:rsidRPr="00660512" w:rsidRDefault="00660512">
      <w:pPr>
        <w:pStyle w:val="Standard"/>
        <w:spacing w:after="300" w:line="240" w:lineRule="auto"/>
        <w:jc w:val="both"/>
        <w:rPr>
          <w:rFonts w:ascii="Futura PT Book" w:hAnsi="Futura PT Book"/>
        </w:rPr>
      </w:pPr>
      <w:r w:rsidRPr="00660512">
        <w:rPr>
          <w:rFonts w:ascii="Futura PT Book" w:hAnsi="Futura PT Book"/>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660512">
        <w:rPr>
          <w:rFonts w:ascii="Futura PT Book" w:hAnsi="Futura PT Book"/>
          <w:color w:val="000000"/>
        </w:rPr>
        <w:t>Corporate Value Chain (Scope 3) Standard</w:t>
      </w:r>
      <w:r w:rsidRPr="00660512">
        <w:rPr>
          <w:rStyle w:val="FootnoteReference"/>
          <w:rFonts w:ascii="Futura PT Book" w:hAnsi="Futura PT Book"/>
          <w:color w:val="000000"/>
        </w:rPr>
        <w:footnoteReference w:id="3"/>
      </w:r>
      <w:r w:rsidRPr="00660512">
        <w:rPr>
          <w:rFonts w:ascii="Futura PT Book" w:hAnsi="Futura PT Book"/>
          <w:color w:val="000000"/>
        </w:rPr>
        <w:t>.</w:t>
      </w:r>
    </w:p>
    <w:p w14:paraId="3088E7F8" w14:textId="77777777" w:rsidR="009B5FA8" w:rsidRPr="00660512" w:rsidRDefault="00660512">
      <w:pPr>
        <w:pStyle w:val="Standard"/>
        <w:spacing w:after="300" w:line="240" w:lineRule="auto"/>
        <w:jc w:val="both"/>
        <w:rPr>
          <w:rFonts w:ascii="Futura PT Book" w:hAnsi="Futura PT Book"/>
        </w:rPr>
      </w:pPr>
      <w:r w:rsidRPr="00660512">
        <w:rPr>
          <w:rFonts w:ascii="Futura PT Book" w:hAnsi="Futura PT Book"/>
          <w:color w:val="0B0C0C"/>
        </w:rPr>
        <w:t xml:space="preserve">This Carbon Reduction Plan has been reviewed and signed off </w:t>
      </w:r>
      <w:r w:rsidRPr="00660512">
        <w:rPr>
          <w:rFonts w:ascii="Futura PT Book" w:hAnsi="Futura PT Book"/>
        </w:rPr>
        <w:t>by the board of directors (or equivalent management body).</w:t>
      </w:r>
    </w:p>
    <w:p w14:paraId="0F37E066" w14:textId="77777777" w:rsidR="009B5FA8" w:rsidRPr="00D161A7" w:rsidRDefault="00660512">
      <w:pPr>
        <w:pStyle w:val="Heading4"/>
        <w:spacing w:after="300" w:line="240" w:lineRule="auto"/>
        <w:rPr>
          <w:rFonts w:ascii="Myriad Pro" w:hAnsi="Myriad Pro"/>
          <w:sz w:val="22"/>
          <w:szCs w:val="22"/>
        </w:rPr>
      </w:pPr>
      <w:bookmarkStart w:id="11" w:name="_heading=h.2p2csry"/>
      <w:bookmarkEnd w:id="11"/>
      <w:r w:rsidRPr="00D161A7">
        <w:rPr>
          <w:rFonts w:ascii="Myriad Pro" w:hAnsi="Myriad Pro"/>
          <w:sz w:val="22"/>
          <w:szCs w:val="22"/>
        </w:rPr>
        <w:t>Signed on behalf of the Supplier:</w:t>
      </w:r>
    </w:p>
    <w:p w14:paraId="6DA87195" w14:textId="77777777" w:rsidR="009B5FA8" w:rsidRPr="00D161A7" w:rsidRDefault="00660512">
      <w:pPr>
        <w:pStyle w:val="Standard"/>
      </w:pPr>
      <w:r w:rsidRPr="00D161A7">
        <w:rPr>
          <w:noProof/>
        </w:rPr>
        <w:drawing>
          <wp:inline distT="0" distB="0" distL="0" distR="0" wp14:anchorId="42EA64A8" wp14:editId="35245C38">
            <wp:extent cx="1423876" cy="427939"/>
            <wp:effectExtent l="0" t="0" r="4874" b="0"/>
            <wp:docPr id="417124771" name="Picture 1"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3876" cy="427939"/>
                    </a:xfrm>
                    <a:prstGeom prst="rect">
                      <a:avLst/>
                    </a:prstGeom>
                    <a:noFill/>
                    <a:ln>
                      <a:noFill/>
                      <a:prstDash/>
                    </a:ln>
                  </pic:spPr>
                </pic:pic>
              </a:graphicData>
            </a:graphic>
          </wp:inline>
        </w:drawing>
      </w:r>
    </w:p>
    <w:p w14:paraId="721A5ABC" w14:textId="77777777" w:rsidR="009B5FA8" w:rsidRPr="00660512" w:rsidRDefault="00660512">
      <w:pPr>
        <w:pStyle w:val="Standard"/>
        <w:rPr>
          <w:rFonts w:ascii="Futura PT Book" w:hAnsi="Futura PT Book"/>
        </w:rPr>
      </w:pPr>
      <w:r w:rsidRPr="00660512">
        <w:rPr>
          <w:rFonts w:ascii="Futura PT Book" w:hAnsi="Futura PT Book"/>
        </w:rPr>
        <w:t>Sharon Vize</w:t>
      </w:r>
    </w:p>
    <w:p w14:paraId="7817D701" w14:textId="77777777" w:rsidR="009B5FA8" w:rsidRPr="00660512" w:rsidRDefault="00660512">
      <w:pPr>
        <w:pStyle w:val="Standard"/>
        <w:spacing w:after="300" w:line="240" w:lineRule="auto"/>
        <w:jc w:val="both"/>
        <w:rPr>
          <w:rFonts w:ascii="Futura PT Book" w:hAnsi="Futura PT Book"/>
        </w:rPr>
      </w:pPr>
      <w:r w:rsidRPr="00660512">
        <w:rPr>
          <w:rFonts w:ascii="Futura PT Book" w:hAnsi="Futura PT Book"/>
        </w:rPr>
        <w:t>Group HR Director and Executive Sustainability Sponsor</w:t>
      </w:r>
    </w:p>
    <w:p w14:paraId="45A0332E" w14:textId="77777777" w:rsidR="009B5FA8" w:rsidRPr="00660512" w:rsidRDefault="00660512">
      <w:pPr>
        <w:pStyle w:val="Standard"/>
        <w:spacing w:after="300" w:line="240" w:lineRule="auto"/>
        <w:jc w:val="both"/>
        <w:rPr>
          <w:rFonts w:ascii="Futura PT Book" w:hAnsi="Futura PT Book"/>
        </w:rPr>
      </w:pPr>
      <w:r w:rsidRPr="00660512">
        <w:rPr>
          <w:rFonts w:ascii="Futura PT Book" w:hAnsi="Futura PT Book"/>
          <w:color w:val="0B0C0C"/>
        </w:rPr>
        <w:t>………………………………………………………………….</w:t>
      </w:r>
    </w:p>
    <w:p w14:paraId="2DD84241" w14:textId="77777777" w:rsidR="009B5FA8" w:rsidRPr="00660512" w:rsidRDefault="00660512">
      <w:pPr>
        <w:pStyle w:val="Standard"/>
        <w:spacing w:after="300" w:line="240" w:lineRule="auto"/>
        <w:jc w:val="both"/>
        <w:rPr>
          <w:rFonts w:ascii="Futura PT Book" w:hAnsi="Futura PT Book"/>
        </w:rPr>
      </w:pPr>
      <w:r w:rsidRPr="00660512">
        <w:rPr>
          <w:rFonts w:ascii="Montserrat Black" w:hAnsi="Montserrat Black"/>
          <w:b/>
          <w:bCs/>
          <w:color w:val="0B0C0C"/>
        </w:rPr>
        <w:t>Date</w:t>
      </w:r>
      <w:r w:rsidRPr="00660512">
        <w:rPr>
          <w:rFonts w:ascii="Montserrat Black" w:hAnsi="Montserrat Black"/>
          <w:color w:val="0B0C0C"/>
        </w:rPr>
        <w:t>:</w:t>
      </w:r>
      <w:r w:rsidRPr="00660512">
        <w:rPr>
          <w:rFonts w:ascii="Futura PT Book" w:hAnsi="Futura PT Book"/>
          <w:color w:val="0B0C0C"/>
        </w:rPr>
        <w:t xml:space="preserve"> 13</w:t>
      </w:r>
      <w:r w:rsidRPr="00660512">
        <w:rPr>
          <w:rFonts w:ascii="Futura PT Book" w:hAnsi="Futura PT Book"/>
          <w:color w:val="0B0C0C"/>
          <w:vertAlign w:val="superscript"/>
        </w:rPr>
        <w:t>th</w:t>
      </w:r>
      <w:r w:rsidRPr="00660512">
        <w:rPr>
          <w:rFonts w:ascii="Futura PT Book" w:hAnsi="Futura PT Book"/>
          <w:color w:val="0B0C0C"/>
        </w:rPr>
        <w:t xml:space="preserve"> November 2023</w:t>
      </w:r>
    </w:p>
    <w:p w14:paraId="5C728995" w14:textId="77777777" w:rsidR="009B5FA8" w:rsidRPr="00D161A7" w:rsidRDefault="009B5FA8">
      <w:pPr>
        <w:pStyle w:val="Standard"/>
        <w:jc w:val="both"/>
        <w:rPr>
          <w:rFonts w:ascii="Myriad Pro" w:hAnsi="Myriad Pro"/>
          <w:shd w:val="clear" w:color="auto" w:fill="FFFF00"/>
        </w:rPr>
      </w:pPr>
      <w:bookmarkStart w:id="12" w:name="_heading=h.147n2zr"/>
      <w:bookmarkEnd w:id="12"/>
    </w:p>
    <w:p w14:paraId="31150E65" w14:textId="77777777" w:rsidR="009B5FA8" w:rsidRPr="00D161A7" w:rsidRDefault="009B5FA8">
      <w:pPr>
        <w:pStyle w:val="Standard"/>
        <w:jc w:val="both"/>
        <w:rPr>
          <w:rFonts w:ascii="Myriad Pro" w:hAnsi="Myriad Pro"/>
        </w:rPr>
      </w:pPr>
    </w:p>
    <w:sectPr w:rsidR="009B5FA8" w:rsidRPr="00D161A7">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9ACD" w14:textId="77777777" w:rsidR="00660512" w:rsidRDefault="00660512">
      <w:r>
        <w:separator/>
      </w:r>
    </w:p>
  </w:endnote>
  <w:endnote w:type="continuationSeparator" w:id="0">
    <w:p w14:paraId="55A33B2E" w14:textId="77777777" w:rsidR="00660512" w:rsidRDefault="0066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tserrat Black">
    <w:panose1 w:val="00000A00000000000000"/>
    <w:charset w:val="00"/>
    <w:family w:val="auto"/>
    <w:pitch w:val="variable"/>
    <w:sig w:usb0="2000020F" w:usb1="00000003" w:usb2="00000000" w:usb3="00000000" w:csb0="00000197" w:csb1="00000000"/>
  </w:font>
  <w:font w:name="Myriad Pro">
    <w:altName w:val="Segoe UI"/>
    <w:charset w:val="00"/>
    <w:family w:val="swiss"/>
    <w:pitch w:val="variable"/>
  </w:font>
  <w:font w:name="Futura PT Book">
    <w:panose1 w:val="020B0502020204020303"/>
    <w:charset w:val="00"/>
    <w:family w:val="swiss"/>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FAFF" w14:textId="77777777" w:rsidR="00660512" w:rsidRDefault="00660512">
      <w:r>
        <w:rPr>
          <w:color w:val="000000"/>
        </w:rPr>
        <w:separator/>
      </w:r>
    </w:p>
  </w:footnote>
  <w:footnote w:type="continuationSeparator" w:id="0">
    <w:p w14:paraId="4E415C66" w14:textId="77777777" w:rsidR="00660512" w:rsidRDefault="00660512">
      <w:r>
        <w:continuationSeparator/>
      </w:r>
    </w:p>
  </w:footnote>
  <w:footnote w:id="1">
    <w:p w14:paraId="3DDBD8BC" w14:textId="77777777" w:rsidR="009B5FA8" w:rsidRPr="00660512" w:rsidRDefault="00660512">
      <w:pPr>
        <w:pStyle w:val="Standard"/>
        <w:spacing w:line="240" w:lineRule="auto"/>
        <w:rPr>
          <w:rFonts w:ascii="Futura PT Book" w:hAnsi="Futura PT Book"/>
        </w:rPr>
      </w:pPr>
      <w:r w:rsidRPr="00660512">
        <w:rPr>
          <w:rStyle w:val="FootnoteReference"/>
          <w:rFonts w:ascii="Futura PT Book" w:hAnsi="Futura PT Book"/>
        </w:rPr>
        <w:footnoteRef/>
      </w:r>
      <w:hyperlink r:id="rId1" w:history="1">
        <w:r w:rsidRPr="00660512">
          <w:rPr>
            <w:rFonts w:ascii="Futura PT Book" w:hAnsi="Futura PT Book"/>
            <w:color w:val="0000FF"/>
            <w:sz w:val="20"/>
            <w:szCs w:val="20"/>
            <w:u w:val="single"/>
          </w:rPr>
          <w:t>https://ghgprotocol.org/corporate-standard</w:t>
        </w:r>
      </w:hyperlink>
    </w:p>
  </w:footnote>
  <w:footnote w:id="2">
    <w:p w14:paraId="36166F60" w14:textId="77777777" w:rsidR="009B5FA8" w:rsidRPr="00660512" w:rsidRDefault="00660512">
      <w:pPr>
        <w:pStyle w:val="Standard"/>
        <w:spacing w:line="240" w:lineRule="auto"/>
        <w:rPr>
          <w:rFonts w:ascii="Futura PT Book" w:hAnsi="Futura PT Book"/>
        </w:rPr>
      </w:pPr>
      <w:r w:rsidRPr="00660512">
        <w:rPr>
          <w:rStyle w:val="FootnoteReference"/>
          <w:rFonts w:ascii="Futura PT Book" w:hAnsi="Futura PT Book"/>
        </w:rPr>
        <w:footnoteRef/>
      </w:r>
      <w:hyperlink r:id="rId2" w:history="1">
        <w:r w:rsidRPr="00660512">
          <w:rPr>
            <w:rFonts w:ascii="Futura PT Book" w:hAnsi="Futura PT Book"/>
            <w:color w:val="0000FF"/>
            <w:sz w:val="20"/>
            <w:szCs w:val="20"/>
            <w:u w:val="single"/>
          </w:rPr>
          <w:t>https://www.gov.uk/government/collections/government-conversion-factors-for-company-reporting</w:t>
        </w:r>
      </w:hyperlink>
    </w:p>
  </w:footnote>
  <w:footnote w:id="3">
    <w:p w14:paraId="15BB8FDE" w14:textId="77777777" w:rsidR="009B5FA8" w:rsidRDefault="00660512">
      <w:pPr>
        <w:pStyle w:val="Standard"/>
        <w:spacing w:line="240" w:lineRule="auto"/>
      </w:pPr>
      <w:r w:rsidRPr="00660512">
        <w:rPr>
          <w:rStyle w:val="FootnoteReference"/>
          <w:rFonts w:ascii="Futura PT Book" w:hAnsi="Futura PT Book"/>
        </w:rPr>
        <w:footnoteRef/>
      </w:r>
      <w:hyperlink r:id="rId3" w:history="1">
        <w:r w:rsidRPr="00660512">
          <w:rPr>
            <w:rFonts w:ascii="Futura PT Book" w:hAnsi="Futura PT Book"/>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5332" w14:textId="664C7F5D" w:rsidR="00660512" w:rsidRDefault="00C95300">
    <w:pPr>
      <w:pStyle w:val="Standard"/>
    </w:pPr>
    <w:r>
      <w:rPr>
        <w:noProof/>
      </w:rPr>
      <w:drawing>
        <wp:anchor distT="0" distB="0" distL="114300" distR="114300" simplePos="0" relativeHeight="251662336" behindDoc="0" locked="0" layoutInCell="1" allowOverlap="1" wp14:anchorId="1FBEF11F" wp14:editId="63E84FD2">
          <wp:simplePos x="0" y="0"/>
          <wp:positionH relativeFrom="column">
            <wp:posOffset>4561114</wp:posOffset>
          </wp:positionH>
          <wp:positionV relativeFrom="paragraph">
            <wp:posOffset>-326572</wp:posOffset>
          </wp:positionV>
          <wp:extent cx="1917148" cy="680357"/>
          <wp:effectExtent l="0" t="0" r="6985" b="5715"/>
          <wp:wrapNone/>
          <wp:docPr id="212539063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90638"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12350" t="25347" r="13262" b="23967"/>
                  <a:stretch/>
                </pic:blipFill>
                <pic:spPr bwMode="auto">
                  <a:xfrm>
                    <a:off x="0" y="0"/>
                    <a:ext cx="1917148" cy="680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ADD"/>
    <w:multiLevelType w:val="multilevel"/>
    <w:tmpl w:val="4A18FB9E"/>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9E660C"/>
    <w:multiLevelType w:val="multilevel"/>
    <w:tmpl w:val="3EF4836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AB65DB7"/>
    <w:multiLevelType w:val="multilevel"/>
    <w:tmpl w:val="240A16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79719157">
    <w:abstractNumId w:val="1"/>
  </w:num>
  <w:num w:numId="2" w16cid:durableId="1008168295">
    <w:abstractNumId w:val="0"/>
  </w:num>
  <w:num w:numId="3" w16cid:durableId="205726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5FA8"/>
    <w:rsid w:val="0023007E"/>
    <w:rsid w:val="00271DEE"/>
    <w:rsid w:val="00660512"/>
    <w:rsid w:val="008B6585"/>
    <w:rsid w:val="009B5FA8"/>
    <w:rsid w:val="00C25806"/>
    <w:rsid w:val="00C95300"/>
    <w:rsid w:val="00D161A7"/>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A294"/>
  <w15:docId w15:val="{F77F8894-47CB-403A-934A-419ECD8E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4"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paragraph" w:customStyle="1" w:styleId="Default">
    <w:name w:val="Default"/>
    <w:pPr>
      <w:widowControl/>
      <w:autoSpaceDE w:val="0"/>
      <w:textAlignment w:val="auto"/>
    </w:pPr>
    <w:rPr>
      <w:rFonts w:eastAsia="Calibri"/>
      <w:color w:val="000000"/>
      <w:sz w:val="24"/>
      <w:szCs w:val="24"/>
      <w:lang w:eastAsia="en-US" w:bidi="ar-SA"/>
    </w:rPr>
  </w:style>
  <w:style w:type="character" w:customStyle="1" w:styleId="fontstyle01">
    <w:name w:val="fontstyle01"/>
    <w:basedOn w:val="DefaultParagraphFont"/>
    <w:rPr>
      <w:rFonts w:ascii="Calibri" w:hAnsi="Calibri" w:cs="Calibri"/>
      <w:b w:val="0"/>
      <w:bCs w:val="0"/>
      <w:i w:val="0"/>
      <w:iCs w:val="0"/>
      <w:color w:val="000000"/>
      <w:sz w:val="22"/>
      <w:szCs w:val="22"/>
    </w:rPr>
  </w:style>
  <w:style w:type="character" w:styleId="Hyperlink">
    <w:name w:val="Hyperlink"/>
    <w:basedOn w:val="DefaultParagraphFont"/>
    <w:rPr>
      <w:color w:val="0563C1"/>
      <w:u w:val="single"/>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l.com/rails/active_storage/blobs/eyJfcmFpbHMiOnsibWVzc2FnZSI6IkJBaHBBelVmTXc9PSIsImV4cCI6bnVsbCwicHVyIjoiYmxvYl9pZCJ9fQ==--0d2bef084de2d44eb5ca788d1c8b7a573db75b8b/Cpl%20Sustainability%20Strategy%20and%20Report%20202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gov.uk/government/collections/government-conversion-factors-for-company-reporting" TargetMode="External"/><Relationship Id="rId4" Type="http://schemas.openxmlformats.org/officeDocument/2006/relationships/webSettings" Target="webSettings.xml"/><Relationship Id="rId9" Type="http://schemas.openxmlformats.org/officeDocument/2006/relationships/hyperlink" Target="https://www.cpl.com/rails/active_storage/blobs/eyJfcmFpbHMiOnsibWVzc2FnZSI6IkJBaHBBelVmTXc9PSIsImV4cCI6bnVsbCwicHVyIjoiYmxvYl9pZCJ9fQ==--0d2bef084de2d44eb5ca788d1c8b7a573db75b8b/Cpl%20Sustainability%20Strategy%20and%20Report%20202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Morris</dc:creator>
  <cp:lastModifiedBy>Iulia Radu</cp:lastModifiedBy>
  <cp:revision>8</cp:revision>
  <cp:lastPrinted>2023-12-01T15:14:00Z</cp:lastPrinted>
  <dcterms:created xsi:type="dcterms:W3CDTF">2024-04-25T14:07:00Z</dcterms:created>
  <dcterms:modified xsi:type="dcterms:W3CDTF">2024-04-25T14:16:00Z</dcterms:modified>
</cp:coreProperties>
</file>